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97" w:rsidRDefault="00445D97" w:rsidP="00445D97">
      <w:pPr>
        <w:rPr>
          <w:b/>
        </w:rPr>
      </w:pPr>
      <w:r w:rsidRPr="00445D97">
        <w:rPr>
          <w:b/>
          <w:noProof/>
          <w:sz w:val="36"/>
          <w:lang w:eastAsia="de-DE"/>
        </w:rPr>
        <mc:AlternateContent>
          <mc:Choice Requires="wps">
            <w:drawing>
              <wp:anchor distT="45720" distB="45720" distL="114300" distR="114300" simplePos="0" relativeHeight="251659264" behindDoc="0" locked="0" layoutInCell="1" allowOverlap="1">
                <wp:simplePos x="0" y="0"/>
                <wp:positionH relativeFrom="column">
                  <wp:posOffset>3832648</wp:posOffset>
                </wp:positionH>
                <wp:positionV relativeFrom="paragraph">
                  <wp:posOffset>-329565</wp:posOffset>
                </wp:positionV>
                <wp:extent cx="1595967" cy="1045210"/>
                <wp:effectExtent l="0" t="0" r="444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967" cy="1045210"/>
                        </a:xfrm>
                        <a:prstGeom prst="rect">
                          <a:avLst/>
                        </a:prstGeom>
                        <a:solidFill>
                          <a:srgbClr val="FFFFFF"/>
                        </a:solidFill>
                        <a:ln w="9525">
                          <a:noFill/>
                          <a:miter lim="800000"/>
                          <a:headEnd/>
                          <a:tailEnd/>
                        </a:ln>
                      </wps:spPr>
                      <wps:txbx>
                        <w:txbxContent>
                          <w:p w:rsidR="00445D97" w:rsidRDefault="00445D97" w:rsidP="00445D97">
                            <w:pPr>
                              <w:jc w:val="both"/>
                            </w:pPr>
                            <w:r>
                              <w:rPr>
                                <w:noProof/>
                                <w:lang w:eastAsia="de-DE"/>
                              </w:rPr>
                              <w:drawing>
                                <wp:inline distT="0" distB="0" distL="0" distR="0" wp14:anchorId="6DC13D9F" wp14:editId="2965E6A3">
                                  <wp:extent cx="1429250" cy="87206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erg.png"/>
                                          <pic:cNvPicPr/>
                                        </pic:nvPicPr>
                                        <pic:blipFill>
                                          <a:blip r:embed="rId6">
                                            <a:extLst>
                                              <a:ext uri="{28A0092B-C50C-407E-A947-70E740481C1C}">
                                                <a14:useLocalDpi xmlns:a14="http://schemas.microsoft.com/office/drawing/2010/main" val="0"/>
                                              </a:ext>
                                            </a:extLst>
                                          </a:blip>
                                          <a:stretch>
                                            <a:fillRect/>
                                          </a:stretch>
                                        </pic:blipFill>
                                        <pic:spPr>
                                          <a:xfrm>
                                            <a:off x="0" y="0"/>
                                            <a:ext cx="1437731" cy="877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1.8pt;margin-top:-25.95pt;width:125.65pt;height:8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" stroked="f">
                <v:textbox>
                  <w:txbxContent>
                    <w:p w:rsidR="00445D97" w:rsidRDefault="00445D97" w:rsidP="00445D97">
                      <w:pPr>
                        <w:jc w:val="both"/>
                      </w:pPr>
                      <w:r>
                        <w:rPr>
                          <w:noProof/>
                          <w:lang w:eastAsia="de-DE"/>
                        </w:rPr>
                        <w:drawing>
                          <wp:inline distT="0" distB="0" distL="0" distR="0" wp14:anchorId="6DC13D9F" wp14:editId="2965E6A3">
                            <wp:extent cx="1429250" cy="87206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erg.png"/>
                                    <pic:cNvPicPr/>
                                  </pic:nvPicPr>
                                  <pic:blipFill>
                                    <a:blip r:embed="rId7">
                                      <a:extLst>
                                        <a:ext uri="{28A0092B-C50C-407E-A947-70E740481C1C}">
                                          <a14:useLocalDpi xmlns:a14="http://schemas.microsoft.com/office/drawing/2010/main" val="0"/>
                                        </a:ext>
                                      </a:extLst>
                                    </a:blip>
                                    <a:stretch>
                                      <a:fillRect/>
                                    </a:stretch>
                                  </pic:blipFill>
                                  <pic:spPr>
                                    <a:xfrm>
                                      <a:off x="0" y="0"/>
                                      <a:ext cx="1437731" cy="877241"/>
                                    </a:xfrm>
                                    <a:prstGeom prst="rect">
                                      <a:avLst/>
                                    </a:prstGeom>
                                  </pic:spPr>
                                </pic:pic>
                              </a:graphicData>
                            </a:graphic>
                          </wp:inline>
                        </w:drawing>
                      </w:r>
                    </w:p>
                  </w:txbxContent>
                </v:textbox>
              </v:shape>
            </w:pict>
          </mc:Fallback>
        </mc:AlternateContent>
      </w:r>
      <w:r w:rsidRPr="00445D97">
        <w:rPr>
          <w:b/>
          <w:sz w:val="36"/>
        </w:rPr>
        <w:t>PRESSEMITTEILUNG</w:t>
      </w:r>
      <w:r>
        <w:br/>
      </w:r>
      <w:r w:rsidR="00AB5529">
        <w:rPr>
          <w:b/>
        </w:rPr>
        <w:t>vom 27</w:t>
      </w:r>
      <w:bookmarkStart w:id="0" w:name="_GoBack"/>
      <w:bookmarkEnd w:id="0"/>
      <w:r w:rsidR="00F327BE">
        <w:rPr>
          <w:b/>
        </w:rPr>
        <w:t xml:space="preserve">. Oktober </w:t>
      </w:r>
      <w:r w:rsidR="00FC6562">
        <w:rPr>
          <w:b/>
        </w:rPr>
        <w:t>2021</w:t>
      </w:r>
      <w:r w:rsidR="00CA704A">
        <w:rPr>
          <w:b/>
        </w:rPr>
        <w:br/>
      </w:r>
    </w:p>
    <w:p w:rsidR="002F0C3D" w:rsidRPr="002F0C3D" w:rsidRDefault="002F0C3D" w:rsidP="002F0C3D">
      <w:pPr>
        <w:ind w:right="850"/>
        <w:rPr>
          <w:sz w:val="20"/>
        </w:rPr>
      </w:pPr>
      <w:r>
        <w:rPr>
          <w:sz w:val="20"/>
        </w:rPr>
        <w:t xml:space="preserve">+ + + </w:t>
      </w:r>
      <w:r w:rsidR="00CA704A">
        <w:rPr>
          <w:sz w:val="20"/>
        </w:rPr>
        <w:t>Produkt</w:t>
      </w:r>
      <w:r>
        <w:rPr>
          <w:sz w:val="20"/>
        </w:rPr>
        <w:t>news + + +</w:t>
      </w:r>
    </w:p>
    <w:p w:rsidR="00E6180C" w:rsidRDefault="00F327BE" w:rsidP="000747FB">
      <w:pPr>
        <w:ind w:right="1275"/>
      </w:pPr>
      <w:r>
        <w:rPr>
          <w:b/>
          <w:sz w:val="28"/>
        </w:rPr>
        <w:t>Kommunales Energieman</w:t>
      </w:r>
      <w:r w:rsidR="00751B30">
        <w:rPr>
          <w:b/>
          <w:sz w:val="28"/>
        </w:rPr>
        <w:t xml:space="preserve">agement </w:t>
      </w:r>
      <w:r w:rsidR="000747FB">
        <w:rPr>
          <w:b/>
          <w:sz w:val="28"/>
        </w:rPr>
        <w:t>mit</w:t>
      </w:r>
      <w:r w:rsidR="00E523D3">
        <w:rPr>
          <w:b/>
          <w:sz w:val="28"/>
        </w:rPr>
        <w:t xml:space="preserve"> Software</w:t>
      </w:r>
      <w:r w:rsidR="00A718FF">
        <w:rPr>
          <w:b/>
          <w:sz w:val="28"/>
        </w:rPr>
        <w:t>l</w:t>
      </w:r>
      <w:r w:rsidR="000747FB">
        <w:rPr>
          <w:b/>
          <w:sz w:val="28"/>
        </w:rPr>
        <w:t xml:space="preserve">ösung Efficio </w:t>
      </w:r>
      <w:r w:rsidR="00E523D3">
        <w:rPr>
          <w:b/>
          <w:sz w:val="28"/>
        </w:rPr>
        <w:t xml:space="preserve">maßgeschneidert </w:t>
      </w:r>
      <w:r w:rsidR="000747FB">
        <w:rPr>
          <w:b/>
          <w:sz w:val="28"/>
        </w:rPr>
        <w:t>realisieren</w:t>
      </w:r>
      <w:r w:rsidR="000747FB">
        <w:rPr>
          <w:b/>
          <w:sz w:val="28"/>
        </w:rPr>
        <w:br/>
      </w:r>
    </w:p>
    <w:p w:rsidR="00057873" w:rsidRDefault="00CC52B1" w:rsidP="00751B30">
      <w:pPr>
        <w:spacing w:line="300" w:lineRule="auto"/>
        <w:ind w:right="850"/>
      </w:pPr>
      <w:r>
        <w:t xml:space="preserve">Martinsried, </w:t>
      </w:r>
      <w:r w:rsidR="00F327BE">
        <w:t>Oktober</w:t>
      </w:r>
      <w:r w:rsidR="00432303">
        <w:t xml:space="preserve"> 2021</w:t>
      </w:r>
      <w:r w:rsidR="00445D97">
        <w:t xml:space="preserve"> –</w:t>
      </w:r>
      <w:r w:rsidR="00CA4721">
        <w:t xml:space="preserve"> </w:t>
      </w:r>
      <w:r w:rsidR="00A718FF">
        <w:t>D</w:t>
      </w:r>
      <w:r w:rsidR="00A718FF" w:rsidRPr="00F327BE">
        <w:t xml:space="preserve">ie Funktion </w:t>
      </w:r>
      <w:r w:rsidR="00A718FF" w:rsidRPr="00553FC6">
        <w:rPr>
          <w:i/>
        </w:rPr>
        <w:t>Mandantenfähigkeit</w:t>
      </w:r>
      <w:r w:rsidR="00A718FF" w:rsidRPr="00F327BE">
        <w:t xml:space="preserve"> des Energiemanagementsystems Efficio</w:t>
      </w:r>
      <w:r w:rsidR="00A718FF">
        <w:t>™</w:t>
      </w:r>
      <w:r w:rsidR="00A718FF" w:rsidRPr="00F327BE">
        <w:t xml:space="preserve"> </w:t>
      </w:r>
      <w:r w:rsidR="00A718FF">
        <w:t>der Firma Berg GmbH spielt f</w:t>
      </w:r>
      <w:r w:rsidR="00F327BE" w:rsidRPr="00F327BE">
        <w:t xml:space="preserve">ür die Klimaschutz- und Energie-Beratungsagentur </w:t>
      </w:r>
      <w:r w:rsidR="00A718FF">
        <w:t>Heidelberg -</w:t>
      </w:r>
      <w:r w:rsidR="00751B30">
        <w:t xml:space="preserve"> Rhein-Neckar-Kreis gGmbH (KLiBA)</w:t>
      </w:r>
      <w:r w:rsidR="00F327BE" w:rsidRPr="00F327BE">
        <w:t xml:space="preserve"> </w:t>
      </w:r>
      <w:r w:rsidR="00751B30">
        <w:t>eine ganz besondere Rolle. Die unabhängige Energieberatungsagentur nutzt</w:t>
      </w:r>
      <w:r w:rsidR="00751B30" w:rsidRPr="00F327BE">
        <w:t xml:space="preserve"> </w:t>
      </w:r>
      <w:r w:rsidR="00A718FF">
        <w:t>die Software</w:t>
      </w:r>
      <w:r w:rsidR="00751B30">
        <w:t xml:space="preserve"> </w:t>
      </w:r>
      <w:r w:rsidR="00751B30" w:rsidRPr="00F327BE">
        <w:t xml:space="preserve">zur Auswertung </w:t>
      </w:r>
      <w:r w:rsidR="000747FB">
        <w:t>der Energieverbräuche</w:t>
      </w:r>
      <w:r w:rsidR="00751B30" w:rsidRPr="00F327BE">
        <w:t xml:space="preserve"> </w:t>
      </w:r>
      <w:r w:rsidR="00057873">
        <w:t xml:space="preserve">von insgesamt 54 Kommunen im Rhein-Neckar-Kreis. Diese können damit </w:t>
      </w:r>
      <w:r w:rsidR="00057873" w:rsidRPr="00F327BE">
        <w:t>ihre eigenen Verbrauchsdaten und Energiekosten tra</w:t>
      </w:r>
      <w:r w:rsidR="00963573">
        <w:t xml:space="preserve">nsparent überwachen und </w:t>
      </w:r>
      <w:r w:rsidR="00057873" w:rsidRPr="00F327BE">
        <w:t xml:space="preserve">Einsparmaßnahmen </w:t>
      </w:r>
      <w:r w:rsidR="00963573">
        <w:t xml:space="preserve">schnell </w:t>
      </w:r>
      <w:r w:rsidR="00057873" w:rsidRPr="00F327BE">
        <w:t>einleiten.</w:t>
      </w:r>
      <w:r w:rsidR="00751B30">
        <w:t xml:space="preserve"> </w:t>
      </w:r>
    </w:p>
    <w:p w:rsidR="00751B30" w:rsidRDefault="00751B30" w:rsidP="00751B30">
      <w:pPr>
        <w:spacing w:line="300" w:lineRule="auto"/>
        <w:ind w:right="850"/>
      </w:pPr>
      <w:r>
        <w:t>A</w:t>
      </w:r>
      <w:r w:rsidR="00963573">
        <w:t>ls unabhängige</w:t>
      </w:r>
      <w:r w:rsidR="00F327BE" w:rsidRPr="00F327BE">
        <w:t xml:space="preserve"> </w:t>
      </w:r>
      <w:r w:rsidR="00963573">
        <w:t>Beratungsstelle</w:t>
      </w:r>
      <w:r w:rsidR="00F327BE" w:rsidRPr="00F327BE">
        <w:t xml:space="preserve"> </w:t>
      </w:r>
      <w:r w:rsidR="00963573">
        <w:t>für BürgerInnen</w:t>
      </w:r>
      <w:r w:rsidR="00963573" w:rsidRPr="00963573">
        <w:t>, Kommunen und Unternehmen</w:t>
      </w:r>
      <w:r w:rsidR="00963573">
        <w:t xml:space="preserve"> </w:t>
      </w:r>
      <w:r w:rsidR="00F327BE" w:rsidRPr="00F327BE">
        <w:t xml:space="preserve">in Baden-Württemberg </w:t>
      </w:r>
      <w:r w:rsidR="00963573">
        <w:t>beantwortet die KLiBA alle Fragen rund um umweltschonenden und effizienten</w:t>
      </w:r>
      <w:r w:rsidR="00057873">
        <w:t xml:space="preserve"> Energieeinsatz. Zentrale Aufgabe ist es, alle Möglichkeiten zu mehr Energieeinsparungen und Energieeffizienz im kommunalen </w:t>
      </w:r>
      <w:r w:rsidR="00A718FF">
        <w:t xml:space="preserve">Bereich zu erkennen. </w:t>
      </w:r>
      <w:r w:rsidR="00057873">
        <w:t xml:space="preserve">Darüber hinaus werden Kommunen </w:t>
      </w:r>
      <w:r w:rsidR="00057873" w:rsidRPr="00057873">
        <w:t>insbesondere bei der Einführung, Umsetzung und Administration eines Energiemanagementsystems</w:t>
      </w:r>
      <w:r w:rsidR="00057873">
        <w:t xml:space="preserve"> betreut</w:t>
      </w:r>
      <w:r w:rsidR="00057873" w:rsidRPr="00057873">
        <w:t xml:space="preserve">. „Energieverbrauchscontrolling und die grafisch übersichtliche Datenaufbereitung ist ein grundlegender Baustein des Energiemanagements und bildet die Basis für die Beurteilung der Energieeffizienz von Kommunen“, erläutert Energieexperte Andreas Kummer von der KLiBA. Er betreut </w:t>
      </w:r>
      <w:r w:rsidR="000747FB">
        <w:t xml:space="preserve">als </w:t>
      </w:r>
      <w:r w:rsidR="000747FB" w:rsidRPr="00057873">
        <w:t>verantwortliche</w:t>
      </w:r>
      <w:r w:rsidR="000747FB">
        <w:t>r</w:t>
      </w:r>
      <w:r w:rsidR="000747FB" w:rsidRPr="00057873">
        <w:t xml:space="preserve"> Administrator</w:t>
      </w:r>
      <w:r w:rsidR="000747FB">
        <w:t xml:space="preserve"> </w:t>
      </w:r>
      <w:r w:rsidR="00057873">
        <w:t>das kommunale</w:t>
      </w:r>
      <w:r w:rsidR="000747FB">
        <w:t xml:space="preserve"> Energiemanagement mit </w:t>
      </w:r>
      <w:r w:rsidR="00057873" w:rsidRPr="00057873">
        <w:t>Efficio.</w:t>
      </w:r>
    </w:p>
    <w:p w:rsidR="00CA704A" w:rsidRDefault="00057873" w:rsidP="002E6526">
      <w:pPr>
        <w:spacing w:line="300" w:lineRule="auto"/>
        <w:ind w:right="850"/>
      </w:pPr>
      <w:r w:rsidRPr="00057873">
        <w:t>Die Verbrauchsdaten der Kommunen von derzeit über 1.500 Messstellen werden regelmäßig erfasst, rund 350 davon per Fernauslesung mit Hilfe von Medienzähl</w:t>
      </w:r>
      <w:r>
        <w:t xml:space="preserve">ern für Strom, Gas und Wasser. </w:t>
      </w:r>
      <w:r w:rsidRPr="00057873">
        <w:t>Jeder kommunale Mandant ist einzeln im Efficio-System angelegt und kann selbst die eigenen Verbräuche entweder mobil mit der Tour App oder händisch eingeben.</w:t>
      </w:r>
      <w:r>
        <w:t xml:space="preserve"> D</w:t>
      </w:r>
      <w:r w:rsidRPr="00057873">
        <w:t xml:space="preserve">ie Monatsdaten </w:t>
      </w:r>
      <w:r>
        <w:t xml:space="preserve">werden </w:t>
      </w:r>
      <w:r w:rsidR="00553FC6">
        <w:t>dann</w:t>
      </w:r>
      <w:r>
        <w:t xml:space="preserve"> </w:t>
      </w:r>
      <w:r w:rsidRPr="00057873">
        <w:t xml:space="preserve">für jede Liegenschaft in Form von </w:t>
      </w:r>
      <w:r>
        <w:t xml:space="preserve">individuellen </w:t>
      </w:r>
      <w:r w:rsidRPr="00057873">
        <w:t>Kurzberichten</w:t>
      </w:r>
      <w:r>
        <w:t xml:space="preserve"> aufbereitet</w:t>
      </w:r>
      <w:r w:rsidRPr="00057873">
        <w:t>. Mit den übersichtlichen Grafiken behält jede Kommune den Überblick über ihre wichtigsten Energieverbräuche und den dazugehörigen Kosten</w:t>
      </w:r>
      <w:r>
        <w:t xml:space="preserve">. </w:t>
      </w:r>
      <w:r w:rsidR="00553FC6" w:rsidRPr="00553FC6">
        <w:t xml:space="preserve">Die KLiBA </w:t>
      </w:r>
      <w:r w:rsidR="00963573">
        <w:t>erstellt</w:t>
      </w:r>
      <w:r w:rsidR="00553FC6" w:rsidRPr="00553FC6">
        <w:t xml:space="preserve"> im Auftrag ihrer Städte und Gemeinden außerdem Jahresenergieberichte, die den Anforderungen des Leitfadens „Energiemanagement Kommunaler Liegenschaften“ des Wirtschaftsministeriums Baden-Württemberg entsprechen. Dabei werden die Ausgangssituation, die ergriffenen Maßnahmen wie beispielsweise Gebäudesanierungen und die erzielten Fortschritte fachgerecht ausgewertet und dokumentiert. So können korrigierende Maßnahmen und Eingriffe bei Anlagendefekten oder Nutzungsfehlern schnell eingeleitet </w:t>
      </w:r>
      <w:r w:rsidR="00553FC6">
        <w:t>und qualitativ besser bewertet werden.</w:t>
      </w:r>
    </w:p>
    <w:p w:rsidR="005D620D" w:rsidRDefault="00AF3794" w:rsidP="002E6526">
      <w:pPr>
        <w:spacing w:line="300" w:lineRule="auto"/>
        <w:ind w:right="1134"/>
        <w:jc w:val="right"/>
      </w:pPr>
      <w:r>
        <w:t>2</w:t>
      </w:r>
      <w:r w:rsidR="00F327BE">
        <w:t>.</w:t>
      </w:r>
      <w:r w:rsidR="00963573">
        <w:t>541</w:t>
      </w:r>
      <w:r w:rsidR="00E23456">
        <w:t xml:space="preserve"> Zeichen</w:t>
      </w:r>
    </w:p>
    <w:p w:rsidR="00AF3794" w:rsidRDefault="00AF3794" w:rsidP="00AF3794">
      <w:pPr>
        <w:spacing w:line="300" w:lineRule="auto"/>
        <w:ind w:right="1134"/>
      </w:pPr>
      <w:r>
        <w:t>Mehr Informationen unter</w:t>
      </w:r>
      <w:r>
        <w:br/>
      </w:r>
      <w:r w:rsidRPr="00AF3794">
        <w:rPr>
          <w:u w:val="single"/>
        </w:rPr>
        <w:t>https://www.berg-energie.de/wissen-erfahrung/referenzen/</w:t>
      </w:r>
    </w:p>
    <w:p w:rsidR="002E6526" w:rsidRDefault="002E6526" w:rsidP="008867CA">
      <w:pPr>
        <w:tabs>
          <w:tab w:val="left" w:pos="284"/>
        </w:tabs>
        <w:ind w:right="850"/>
        <w:rPr>
          <w:b/>
          <w:sz w:val="18"/>
        </w:rPr>
      </w:pPr>
    </w:p>
    <w:p w:rsidR="00E23456" w:rsidRDefault="00530605" w:rsidP="008867CA">
      <w:pPr>
        <w:tabs>
          <w:tab w:val="left" w:pos="284"/>
        </w:tabs>
        <w:ind w:right="850"/>
        <w:rPr>
          <w:b/>
          <w:sz w:val="18"/>
        </w:rPr>
      </w:pPr>
      <w:r>
        <w:rPr>
          <w:b/>
          <w:sz w:val="18"/>
        </w:rPr>
        <w:t>Über Berg GmbH</w:t>
      </w:r>
    </w:p>
    <w:p w:rsidR="00530605" w:rsidRDefault="00530605" w:rsidP="00530605">
      <w:pPr>
        <w:tabs>
          <w:tab w:val="left" w:pos="284"/>
        </w:tabs>
        <w:ind w:right="850"/>
        <w:rPr>
          <w:sz w:val="18"/>
        </w:rPr>
      </w:pPr>
      <w:r w:rsidRPr="00530605">
        <w:rPr>
          <w:sz w:val="18"/>
        </w:rPr>
        <w:t xml:space="preserve">Mit </w:t>
      </w:r>
      <w:r>
        <w:rPr>
          <w:sz w:val="18"/>
        </w:rPr>
        <w:t xml:space="preserve">den </w:t>
      </w:r>
      <w:r w:rsidRPr="00530605">
        <w:rPr>
          <w:sz w:val="18"/>
        </w:rPr>
        <w:t xml:space="preserve">optimierten Energie- und Lastmanagementlösungen </w:t>
      </w:r>
      <w:r>
        <w:rPr>
          <w:sz w:val="18"/>
        </w:rPr>
        <w:t xml:space="preserve">können Unternehmen </w:t>
      </w:r>
      <w:r w:rsidRPr="00530605">
        <w:rPr>
          <w:sz w:val="18"/>
        </w:rPr>
        <w:t>Energie</w:t>
      </w:r>
      <w:r>
        <w:rPr>
          <w:sz w:val="18"/>
        </w:rPr>
        <w:t>verbräuche deutlich senken, K</w:t>
      </w:r>
      <w:r w:rsidRPr="00530605">
        <w:rPr>
          <w:sz w:val="18"/>
        </w:rPr>
        <w:t xml:space="preserve">osten </w:t>
      </w:r>
      <w:r>
        <w:rPr>
          <w:sz w:val="18"/>
        </w:rPr>
        <w:t>einsparen und nachhaltig</w:t>
      </w:r>
      <w:r w:rsidR="00195B3F">
        <w:rPr>
          <w:sz w:val="18"/>
        </w:rPr>
        <w:t xml:space="preserve"> die</w:t>
      </w:r>
      <w:r w:rsidRPr="00530605">
        <w:rPr>
          <w:sz w:val="18"/>
        </w:rPr>
        <w:t xml:space="preserve"> eigene</w:t>
      </w:r>
      <w:r>
        <w:rPr>
          <w:sz w:val="18"/>
        </w:rPr>
        <w:t>n</w:t>
      </w:r>
      <w:r w:rsidRPr="00530605">
        <w:rPr>
          <w:sz w:val="18"/>
        </w:rPr>
        <w:t xml:space="preserve"> CO</w:t>
      </w:r>
      <w:r w:rsidRPr="00530605">
        <w:rPr>
          <w:sz w:val="18"/>
          <w:vertAlign w:val="subscript"/>
        </w:rPr>
        <w:t>2</w:t>
      </w:r>
      <w:r w:rsidR="00195B3F">
        <w:rPr>
          <w:sz w:val="18"/>
        </w:rPr>
        <w:t>-Emissionen reduzieren</w:t>
      </w:r>
      <w:r>
        <w:rPr>
          <w:sz w:val="18"/>
        </w:rPr>
        <w:t xml:space="preserve">. </w:t>
      </w:r>
      <w:r w:rsidRPr="00530605">
        <w:rPr>
          <w:sz w:val="18"/>
        </w:rPr>
        <w:t>Denn die sauberste Energie ist jene, die gar nicht erst erzeugt, transportiert und verbraucht wird.</w:t>
      </w:r>
      <w:r>
        <w:rPr>
          <w:sz w:val="18"/>
        </w:rPr>
        <w:t xml:space="preserve"> </w:t>
      </w:r>
      <w:r w:rsidRPr="00530605">
        <w:rPr>
          <w:sz w:val="18"/>
        </w:rPr>
        <w:t>Als Innovationsführer mit langjähriger Expertise h</w:t>
      </w:r>
      <w:r>
        <w:rPr>
          <w:sz w:val="18"/>
        </w:rPr>
        <w:t>ilft Berg</w:t>
      </w:r>
      <w:r w:rsidRPr="00530605">
        <w:rPr>
          <w:sz w:val="18"/>
        </w:rPr>
        <w:t>,</w:t>
      </w:r>
      <w:r>
        <w:rPr>
          <w:sz w:val="18"/>
        </w:rPr>
        <w:t xml:space="preserve"> </w:t>
      </w:r>
      <w:r w:rsidRPr="00530605">
        <w:rPr>
          <w:sz w:val="18"/>
        </w:rPr>
        <w:t>gleichzeitig klimaneutral</w:t>
      </w:r>
      <w:r>
        <w:rPr>
          <w:sz w:val="18"/>
        </w:rPr>
        <w:t xml:space="preserve"> und kostengünstig </w:t>
      </w:r>
      <w:r w:rsidR="00075E6D">
        <w:rPr>
          <w:sz w:val="18"/>
        </w:rPr>
        <w:t xml:space="preserve">zu </w:t>
      </w:r>
      <w:r>
        <w:rPr>
          <w:sz w:val="18"/>
        </w:rPr>
        <w:t xml:space="preserve">wirtschaften. </w:t>
      </w:r>
      <w:r w:rsidR="002E6526">
        <w:rPr>
          <w:sz w:val="18"/>
        </w:rPr>
        <w:t xml:space="preserve">Die Berg GmbH </w:t>
      </w:r>
      <w:r>
        <w:rPr>
          <w:sz w:val="18"/>
        </w:rPr>
        <w:t>bietet</w:t>
      </w:r>
      <w:r w:rsidRPr="00530605">
        <w:rPr>
          <w:sz w:val="18"/>
        </w:rPr>
        <w:t xml:space="preserve"> von der kompetenten Energieberatung über das solide Fundament präziser Mess- und Kommunikationstechnik bis zu professionellen Softwarelösungen zur Energiekostenoptimierung alles aus </w:t>
      </w:r>
      <w:r>
        <w:rPr>
          <w:sz w:val="18"/>
        </w:rPr>
        <w:t>einer</w:t>
      </w:r>
      <w:r w:rsidRPr="00530605">
        <w:rPr>
          <w:sz w:val="18"/>
        </w:rPr>
        <w:t xml:space="preserve"> Hand.</w:t>
      </w:r>
      <w:r w:rsidR="00BB5D38">
        <w:rPr>
          <w:sz w:val="18"/>
        </w:rPr>
        <w:t xml:space="preserve"> Berg GmbH ist eine Tochtergesellschaft der VIVAVIS AG.</w:t>
      </w:r>
    </w:p>
    <w:p w:rsidR="002E6526" w:rsidRPr="00530605" w:rsidRDefault="002E6526" w:rsidP="00530605">
      <w:pPr>
        <w:tabs>
          <w:tab w:val="left" w:pos="284"/>
        </w:tabs>
        <w:ind w:right="850"/>
        <w:rPr>
          <w:sz w:val="18"/>
        </w:rPr>
      </w:pPr>
    </w:p>
    <w:p w:rsidR="00445D97" w:rsidRDefault="00015A2E" w:rsidP="008867CA">
      <w:pPr>
        <w:tabs>
          <w:tab w:val="left" w:pos="284"/>
        </w:tabs>
        <w:ind w:right="850"/>
        <w:rPr>
          <w:sz w:val="18"/>
        </w:rPr>
      </w:pPr>
      <w:r w:rsidRPr="00E23456">
        <w:rPr>
          <w:b/>
          <w:sz w:val="18"/>
        </w:rPr>
        <w:t>Pressekontakt</w:t>
      </w:r>
      <w:r w:rsidR="008867CA" w:rsidRPr="00E23456">
        <w:rPr>
          <w:sz w:val="18"/>
        </w:rPr>
        <w:br/>
      </w:r>
      <w:r w:rsidRPr="00E23456">
        <w:rPr>
          <w:sz w:val="18"/>
        </w:rPr>
        <w:t xml:space="preserve">Berg GmbH </w:t>
      </w:r>
      <w:r w:rsidRPr="00E23456">
        <w:rPr>
          <w:sz w:val="18"/>
        </w:rPr>
        <w:sym w:font="Symbol" w:char="F07C"/>
      </w:r>
      <w:r w:rsidRPr="00E23456">
        <w:rPr>
          <w:sz w:val="18"/>
        </w:rPr>
        <w:t xml:space="preserve"> Member </w:t>
      </w:r>
      <w:proofErr w:type="spellStart"/>
      <w:r w:rsidRPr="00E23456">
        <w:rPr>
          <w:sz w:val="18"/>
        </w:rPr>
        <w:t>of</w:t>
      </w:r>
      <w:proofErr w:type="spellEnd"/>
      <w:r w:rsidRPr="00E23456">
        <w:rPr>
          <w:sz w:val="18"/>
        </w:rPr>
        <w:t xml:space="preserve"> VIVAVIS</w:t>
      </w:r>
      <w:r w:rsidRPr="00E23456">
        <w:rPr>
          <w:sz w:val="18"/>
        </w:rPr>
        <w:br/>
        <w:t>Karin Lautenschlager</w:t>
      </w:r>
      <w:r w:rsidRPr="00E23456">
        <w:rPr>
          <w:sz w:val="18"/>
        </w:rPr>
        <w:br/>
        <w:t>Marketing Managerin</w:t>
      </w:r>
      <w:r w:rsidRPr="00E23456">
        <w:rPr>
          <w:sz w:val="18"/>
        </w:rPr>
        <w:br/>
        <w:t xml:space="preserve">T </w:t>
      </w:r>
      <w:r w:rsidRPr="00E23456">
        <w:rPr>
          <w:sz w:val="18"/>
        </w:rPr>
        <w:tab/>
        <w:t>+49 89 379 160 207</w:t>
      </w:r>
      <w:r w:rsidRPr="00E23456">
        <w:rPr>
          <w:sz w:val="18"/>
        </w:rPr>
        <w:br/>
        <w:t xml:space="preserve">E </w:t>
      </w:r>
      <w:r w:rsidRPr="00E23456">
        <w:rPr>
          <w:sz w:val="18"/>
        </w:rPr>
        <w:tab/>
        <w:t>karin.lautenschlager@berg-energie.de</w:t>
      </w:r>
      <w:r w:rsidRPr="00E23456">
        <w:rPr>
          <w:sz w:val="18"/>
        </w:rPr>
        <w:br/>
        <w:t xml:space="preserve">W </w:t>
      </w:r>
      <w:r w:rsidRPr="00E23456">
        <w:rPr>
          <w:sz w:val="18"/>
        </w:rPr>
        <w:tab/>
      </w:r>
      <w:r w:rsidRPr="00323609">
        <w:rPr>
          <w:sz w:val="18"/>
          <w:u w:val="single"/>
        </w:rPr>
        <w:t>www.berg-energie.de</w:t>
      </w:r>
    </w:p>
    <w:p w:rsidR="00323609" w:rsidRPr="00E23456" w:rsidRDefault="00B37808" w:rsidP="008867CA">
      <w:pPr>
        <w:tabs>
          <w:tab w:val="left" w:pos="284"/>
        </w:tabs>
        <w:ind w:right="850"/>
        <w:rPr>
          <w:sz w:val="18"/>
        </w:rPr>
      </w:pPr>
      <w:r>
        <w:rPr>
          <w:sz w:val="18"/>
        </w:rPr>
        <w:br/>
        <w:t xml:space="preserve">Bildnachweis: </w:t>
      </w:r>
      <w:proofErr w:type="spellStart"/>
      <w:r>
        <w:rPr>
          <w:sz w:val="18"/>
        </w:rPr>
        <w:t>istock</w:t>
      </w:r>
      <w:proofErr w:type="spellEnd"/>
      <w:r w:rsidR="00323609">
        <w:rPr>
          <w:sz w:val="18"/>
        </w:rPr>
        <w:t xml:space="preserve"> </w:t>
      </w:r>
      <w:r>
        <w:rPr>
          <w:sz w:val="18"/>
        </w:rPr>
        <w:t>4</w:t>
      </w:r>
      <w:r w:rsidR="00323609">
        <w:rPr>
          <w:sz w:val="18"/>
        </w:rPr>
        <w:t>91761978</w:t>
      </w:r>
    </w:p>
    <w:sectPr w:rsidR="00323609" w:rsidRPr="00E23456" w:rsidSect="00015A2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CFE"/>
    <w:multiLevelType w:val="hybridMultilevel"/>
    <w:tmpl w:val="8A623C76"/>
    <w:lvl w:ilvl="0" w:tplc="BD981D6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AB"/>
    <w:rsid w:val="00015A2E"/>
    <w:rsid w:val="00057873"/>
    <w:rsid w:val="000747FB"/>
    <w:rsid w:val="00075E6D"/>
    <w:rsid w:val="000E6A98"/>
    <w:rsid w:val="00195B3F"/>
    <w:rsid w:val="001A49AB"/>
    <w:rsid w:val="001B6C1E"/>
    <w:rsid w:val="001D74DC"/>
    <w:rsid w:val="00295EE7"/>
    <w:rsid w:val="002E6526"/>
    <w:rsid w:val="002F0C3D"/>
    <w:rsid w:val="00323609"/>
    <w:rsid w:val="00432303"/>
    <w:rsid w:val="00445D97"/>
    <w:rsid w:val="00530605"/>
    <w:rsid w:val="00553FC6"/>
    <w:rsid w:val="005D620D"/>
    <w:rsid w:val="00604475"/>
    <w:rsid w:val="0061026E"/>
    <w:rsid w:val="00621210"/>
    <w:rsid w:val="006676E8"/>
    <w:rsid w:val="00681530"/>
    <w:rsid w:val="0069455B"/>
    <w:rsid w:val="00751B30"/>
    <w:rsid w:val="008101F6"/>
    <w:rsid w:val="008867CA"/>
    <w:rsid w:val="008C4995"/>
    <w:rsid w:val="00952CF6"/>
    <w:rsid w:val="00963573"/>
    <w:rsid w:val="009B29B6"/>
    <w:rsid w:val="00A26669"/>
    <w:rsid w:val="00A718FF"/>
    <w:rsid w:val="00A96EF4"/>
    <w:rsid w:val="00AB5529"/>
    <w:rsid w:val="00AF3794"/>
    <w:rsid w:val="00AF57B1"/>
    <w:rsid w:val="00B0373A"/>
    <w:rsid w:val="00B1548F"/>
    <w:rsid w:val="00B20E90"/>
    <w:rsid w:val="00B213CF"/>
    <w:rsid w:val="00B269B0"/>
    <w:rsid w:val="00B37808"/>
    <w:rsid w:val="00B437DD"/>
    <w:rsid w:val="00B85B15"/>
    <w:rsid w:val="00B94033"/>
    <w:rsid w:val="00BB29CD"/>
    <w:rsid w:val="00BB5D38"/>
    <w:rsid w:val="00BE663F"/>
    <w:rsid w:val="00BF7E18"/>
    <w:rsid w:val="00C973D2"/>
    <w:rsid w:val="00CA4721"/>
    <w:rsid w:val="00CA704A"/>
    <w:rsid w:val="00CC52B1"/>
    <w:rsid w:val="00D07C0C"/>
    <w:rsid w:val="00D13234"/>
    <w:rsid w:val="00D15EA2"/>
    <w:rsid w:val="00D6463A"/>
    <w:rsid w:val="00D916E2"/>
    <w:rsid w:val="00DA5911"/>
    <w:rsid w:val="00E01265"/>
    <w:rsid w:val="00E23456"/>
    <w:rsid w:val="00E36608"/>
    <w:rsid w:val="00E523D3"/>
    <w:rsid w:val="00E6180C"/>
    <w:rsid w:val="00EC5D05"/>
    <w:rsid w:val="00EF3E1F"/>
    <w:rsid w:val="00F31088"/>
    <w:rsid w:val="00F327BE"/>
    <w:rsid w:val="00F3429A"/>
    <w:rsid w:val="00F749E3"/>
    <w:rsid w:val="00FA5280"/>
    <w:rsid w:val="00FC6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E8121-C229-4236-8A1E-67826EE6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D97"/>
    <w:pPr>
      <w:ind w:left="720"/>
      <w:contextualSpacing/>
    </w:pPr>
  </w:style>
  <w:style w:type="paragraph" w:styleId="Sprechblasentext">
    <w:name w:val="Balloon Text"/>
    <w:basedOn w:val="Standard"/>
    <w:link w:val="SprechblasentextZchn"/>
    <w:uiPriority w:val="99"/>
    <w:semiHidden/>
    <w:unhideWhenUsed/>
    <w:rsid w:val="002E6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6526"/>
    <w:rPr>
      <w:rFonts w:ascii="Segoe UI" w:hAnsi="Segoe UI" w:cs="Segoe UI"/>
      <w:sz w:val="18"/>
      <w:szCs w:val="18"/>
    </w:rPr>
  </w:style>
  <w:style w:type="character" w:styleId="Hyperlink">
    <w:name w:val="Hyperlink"/>
    <w:basedOn w:val="Absatz-Standardschriftart"/>
    <w:uiPriority w:val="99"/>
    <w:unhideWhenUsed/>
    <w:rsid w:val="00323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4D59-6665-4138-A1B7-988B564E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Lautenschlager</dc:creator>
  <cp:keywords/>
  <dc:description/>
  <cp:lastModifiedBy>Karin Lautenschlager</cp:lastModifiedBy>
  <cp:revision>14</cp:revision>
  <cp:lastPrinted>2020-11-12T08:08:00Z</cp:lastPrinted>
  <dcterms:created xsi:type="dcterms:W3CDTF">2021-10-13T06:24:00Z</dcterms:created>
  <dcterms:modified xsi:type="dcterms:W3CDTF">2021-10-25T08:54:00Z</dcterms:modified>
</cp:coreProperties>
</file>